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11" w:rsidRPr="00982589" w:rsidRDefault="00094411" w:rsidP="00094411">
      <w:pPr>
        <w:jc w:val="center"/>
        <w:rPr>
          <w:b/>
          <w:sz w:val="28"/>
          <w:szCs w:val="28"/>
        </w:rPr>
      </w:pPr>
      <w:r w:rsidRPr="00735826">
        <w:rPr>
          <w:b/>
          <w:sz w:val="28"/>
          <w:szCs w:val="28"/>
        </w:rPr>
        <w:t xml:space="preserve">СОВЕТ </w:t>
      </w:r>
      <w:r w:rsidR="00FB3945">
        <w:rPr>
          <w:b/>
          <w:sz w:val="28"/>
          <w:szCs w:val="28"/>
        </w:rPr>
        <w:t>УЗЯКСКОГО</w:t>
      </w:r>
      <w:r w:rsidRPr="00982589">
        <w:rPr>
          <w:b/>
          <w:sz w:val="28"/>
          <w:szCs w:val="28"/>
        </w:rPr>
        <w:t xml:space="preserve"> СЕЛЬСКОГО ПОСЕЛЕНИЯ </w:t>
      </w:r>
    </w:p>
    <w:p w:rsidR="00094411" w:rsidRPr="00982589" w:rsidRDefault="00806912" w:rsidP="00094411">
      <w:pPr>
        <w:jc w:val="center"/>
        <w:rPr>
          <w:b/>
          <w:sz w:val="28"/>
          <w:szCs w:val="28"/>
        </w:rPr>
      </w:pPr>
      <w:r>
        <w:rPr>
          <w:b/>
          <w:sz w:val="28"/>
          <w:szCs w:val="28"/>
        </w:rPr>
        <w:t>ТЮЛЯЧИНСКОГО</w:t>
      </w:r>
      <w:r w:rsidRPr="00982589">
        <w:rPr>
          <w:b/>
          <w:sz w:val="28"/>
          <w:szCs w:val="28"/>
        </w:rPr>
        <w:t xml:space="preserve"> </w:t>
      </w:r>
      <w:r w:rsidR="00094411" w:rsidRPr="00982589">
        <w:rPr>
          <w:b/>
          <w:sz w:val="28"/>
          <w:szCs w:val="28"/>
        </w:rPr>
        <w:t>МУНИЦИПАЛЬНОГО РАЙОНА</w:t>
      </w:r>
    </w:p>
    <w:p w:rsidR="00094411" w:rsidRPr="00982589" w:rsidRDefault="00094411" w:rsidP="00094411">
      <w:pPr>
        <w:jc w:val="center"/>
        <w:rPr>
          <w:b/>
          <w:sz w:val="28"/>
          <w:szCs w:val="28"/>
        </w:rPr>
      </w:pPr>
      <w:r w:rsidRPr="00982589">
        <w:rPr>
          <w:b/>
          <w:sz w:val="28"/>
          <w:szCs w:val="28"/>
        </w:rPr>
        <w:t>РЕСПУБЛИКИ ТАТАРСТАН</w:t>
      </w:r>
    </w:p>
    <w:p w:rsidR="00FB3945" w:rsidRPr="00FB3945" w:rsidRDefault="00FB3945" w:rsidP="00FB3945">
      <w:pPr>
        <w:jc w:val="center"/>
        <w:rPr>
          <w:b/>
          <w:sz w:val="28"/>
          <w:szCs w:val="28"/>
        </w:rPr>
      </w:pPr>
      <w:r w:rsidRPr="00FB3945">
        <w:rPr>
          <w:b/>
          <w:sz w:val="28"/>
          <w:szCs w:val="28"/>
        </w:rPr>
        <w:t>(</w:t>
      </w:r>
      <w:r w:rsidRPr="00FB3945">
        <w:rPr>
          <w:b/>
          <w:sz w:val="28"/>
          <w:szCs w:val="28"/>
          <w:lang w:val="en-US"/>
        </w:rPr>
        <w:t>III</w:t>
      </w:r>
      <w:r w:rsidRPr="00FB3945">
        <w:rPr>
          <w:b/>
          <w:sz w:val="28"/>
          <w:szCs w:val="28"/>
        </w:rPr>
        <w:t xml:space="preserve"> созыв)</w:t>
      </w:r>
    </w:p>
    <w:p w:rsidR="00094411" w:rsidRPr="00982589" w:rsidRDefault="00094411" w:rsidP="00094411">
      <w:pPr>
        <w:jc w:val="center"/>
        <w:rPr>
          <w:b/>
          <w:sz w:val="28"/>
          <w:szCs w:val="28"/>
        </w:rPr>
      </w:pPr>
    </w:p>
    <w:p w:rsidR="00094411" w:rsidRPr="00982589" w:rsidRDefault="00094411" w:rsidP="00094411">
      <w:pPr>
        <w:jc w:val="center"/>
        <w:rPr>
          <w:b/>
          <w:sz w:val="28"/>
          <w:szCs w:val="28"/>
        </w:rPr>
      </w:pPr>
      <w:r w:rsidRPr="00982589">
        <w:rPr>
          <w:b/>
          <w:sz w:val="28"/>
          <w:szCs w:val="28"/>
        </w:rPr>
        <w:t>РЕШЕНИЕ</w:t>
      </w:r>
    </w:p>
    <w:p w:rsidR="00094411" w:rsidRDefault="00FB3945" w:rsidP="00094411">
      <w:pPr>
        <w:jc w:val="center"/>
        <w:rPr>
          <w:b/>
          <w:sz w:val="28"/>
          <w:szCs w:val="28"/>
        </w:rPr>
      </w:pPr>
      <w:r>
        <w:rPr>
          <w:b/>
          <w:sz w:val="28"/>
          <w:szCs w:val="28"/>
        </w:rPr>
        <w:t>внеочередного заседания</w:t>
      </w:r>
    </w:p>
    <w:p w:rsidR="00FB3945" w:rsidRPr="00982589" w:rsidRDefault="00FB3945" w:rsidP="00094411">
      <w:pPr>
        <w:jc w:val="center"/>
        <w:rPr>
          <w:b/>
          <w:sz w:val="28"/>
          <w:szCs w:val="28"/>
        </w:rPr>
      </w:pPr>
    </w:p>
    <w:p w:rsidR="00094411" w:rsidRDefault="00E27EAF" w:rsidP="00094411">
      <w:pPr>
        <w:rPr>
          <w:b/>
          <w:sz w:val="28"/>
          <w:szCs w:val="28"/>
        </w:rPr>
      </w:pPr>
      <w:r w:rsidRPr="00982589">
        <w:rPr>
          <w:b/>
          <w:sz w:val="28"/>
          <w:szCs w:val="28"/>
        </w:rPr>
        <w:t xml:space="preserve">  </w:t>
      </w:r>
      <w:r w:rsidR="00094411" w:rsidRPr="00982589">
        <w:rPr>
          <w:b/>
          <w:sz w:val="28"/>
          <w:szCs w:val="28"/>
        </w:rPr>
        <w:t xml:space="preserve">  </w:t>
      </w:r>
      <w:r w:rsidR="00FB3945" w:rsidRPr="00FB3945">
        <w:rPr>
          <w:b/>
          <w:sz w:val="28"/>
          <w:szCs w:val="28"/>
        </w:rPr>
        <w:t>«</w:t>
      </w:r>
      <w:r w:rsidR="00D52890">
        <w:rPr>
          <w:b/>
          <w:sz w:val="28"/>
          <w:szCs w:val="28"/>
        </w:rPr>
        <w:t>08</w:t>
      </w:r>
      <w:r w:rsidR="00FB3945" w:rsidRPr="00FB3945">
        <w:rPr>
          <w:b/>
          <w:sz w:val="28"/>
          <w:szCs w:val="28"/>
        </w:rPr>
        <w:t xml:space="preserve">» </w:t>
      </w:r>
      <w:r w:rsidR="00D52890">
        <w:rPr>
          <w:b/>
          <w:sz w:val="28"/>
          <w:szCs w:val="28"/>
        </w:rPr>
        <w:t>феврал</w:t>
      </w:r>
      <w:r w:rsidR="00FB3945" w:rsidRPr="00FB3945">
        <w:rPr>
          <w:b/>
          <w:sz w:val="28"/>
          <w:szCs w:val="28"/>
        </w:rPr>
        <w:t>я  201</w:t>
      </w:r>
      <w:r w:rsidR="00D52890">
        <w:rPr>
          <w:b/>
          <w:sz w:val="28"/>
          <w:szCs w:val="28"/>
        </w:rPr>
        <w:t>8</w:t>
      </w:r>
      <w:r w:rsidR="00FB3945" w:rsidRPr="00FB3945">
        <w:rPr>
          <w:b/>
          <w:sz w:val="28"/>
          <w:szCs w:val="28"/>
        </w:rPr>
        <w:t xml:space="preserve"> г                          № </w:t>
      </w:r>
      <w:r w:rsidR="00FB3945">
        <w:rPr>
          <w:b/>
          <w:sz w:val="28"/>
          <w:szCs w:val="28"/>
        </w:rPr>
        <w:t>13</w:t>
      </w:r>
      <w:r w:rsidR="00D52890">
        <w:rPr>
          <w:b/>
          <w:sz w:val="28"/>
          <w:szCs w:val="28"/>
        </w:rPr>
        <w:t>9</w:t>
      </w:r>
      <w:r w:rsidR="00FB3945" w:rsidRPr="00FB3945">
        <w:rPr>
          <w:b/>
          <w:sz w:val="28"/>
          <w:szCs w:val="28"/>
        </w:rPr>
        <w:t xml:space="preserve">                                               </w:t>
      </w:r>
      <w:proofErr w:type="spellStart"/>
      <w:r w:rsidR="00FB3945" w:rsidRPr="00FB3945">
        <w:rPr>
          <w:b/>
          <w:sz w:val="28"/>
          <w:szCs w:val="28"/>
        </w:rPr>
        <w:t>п</w:t>
      </w:r>
      <w:proofErr w:type="gramStart"/>
      <w:r w:rsidR="00FB3945" w:rsidRPr="00FB3945">
        <w:rPr>
          <w:b/>
          <w:sz w:val="28"/>
          <w:szCs w:val="28"/>
        </w:rPr>
        <w:t>.У</w:t>
      </w:r>
      <w:proofErr w:type="gramEnd"/>
      <w:r w:rsidR="00FB3945" w:rsidRPr="00FB3945">
        <w:rPr>
          <w:b/>
          <w:sz w:val="28"/>
          <w:szCs w:val="28"/>
        </w:rPr>
        <w:t>зяк</w:t>
      </w:r>
      <w:proofErr w:type="spellEnd"/>
      <w:r w:rsidR="00FB3945" w:rsidRPr="00FB3945">
        <w:rPr>
          <w:b/>
          <w:sz w:val="28"/>
          <w:szCs w:val="28"/>
        </w:rPr>
        <w:t xml:space="preserve">                                  </w:t>
      </w:r>
    </w:p>
    <w:p w:rsidR="00FB3945" w:rsidRPr="00982589" w:rsidRDefault="00FB3945" w:rsidP="00094411">
      <w:pPr>
        <w:rPr>
          <w:b/>
          <w:sz w:val="32"/>
          <w:szCs w:val="32"/>
        </w:rPr>
      </w:pPr>
    </w:p>
    <w:p w:rsidR="00094411" w:rsidRPr="00982589" w:rsidRDefault="00D52890" w:rsidP="00094411">
      <w:pPr>
        <w:jc w:val="center"/>
        <w:rPr>
          <w:b/>
          <w:sz w:val="28"/>
          <w:szCs w:val="28"/>
        </w:rPr>
      </w:pPr>
      <w:r>
        <w:rPr>
          <w:b/>
          <w:sz w:val="28"/>
          <w:szCs w:val="28"/>
        </w:rPr>
        <w:t xml:space="preserve">               </w:t>
      </w:r>
      <w:r w:rsidR="00094411" w:rsidRPr="00982589">
        <w:rPr>
          <w:b/>
          <w:sz w:val="28"/>
          <w:szCs w:val="28"/>
        </w:rPr>
        <w:t>О внесении изменений в Устав муниципального образования «</w:t>
      </w:r>
      <w:proofErr w:type="spellStart"/>
      <w:r w:rsidR="00FB3945">
        <w:rPr>
          <w:b/>
          <w:sz w:val="28"/>
          <w:szCs w:val="28"/>
        </w:rPr>
        <w:t>Узякское</w:t>
      </w:r>
      <w:proofErr w:type="spellEnd"/>
      <w:r w:rsidR="00094411" w:rsidRPr="00982589">
        <w:rPr>
          <w:b/>
          <w:sz w:val="28"/>
          <w:szCs w:val="28"/>
        </w:rPr>
        <w:t xml:space="preserve"> сельское поселение»</w:t>
      </w:r>
      <w:r>
        <w:rPr>
          <w:b/>
          <w:sz w:val="28"/>
          <w:szCs w:val="28"/>
        </w:rPr>
        <w:t xml:space="preserve"> </w:t>
      </w:r>
      <w:r w:rsidR="00BD70FC">
        <w:rPr>
          <w:b/>
          <w:sz w:val="28"/>
          <w:szCs w:val="28"/>
        </w:rPr>
        <w:t xml:space="preserve">Тюлячинского </w:t>
      </w:r>
      <w:r w:rsidR="00094411" w:rsidRPr="00982589">
        <w:rPr>
          <w:b/>
          <w:sz w:val="28"/>
          <w:szCs w:val="28"/>
        </w:rPr>
        <w:t>муниципального района Республики Татарстан</w:t>
      </w:r>
    </w:p>
    <w:p w:rsidR="00094411" w:rsidRPr="00982589" w:rsidRDefault="00094411" w:rsidP="00094411">
      <w:pPr>
        <w:jc w:val="both"/>
        <w:rPr>
          <w:sz w:val="28"/>
          <w:szCs w:val="28"/>
        </w:rPr>
      </w:pPr>
    </w:p>
    <w:p w:rsidR="00094411" w:rsidRDefault="00C14DF3" w:rsidP="00C14DF3">
      <w:pPr>
        <w:ind w:firstLine="708"/>
        <w:jc w:val="both"/>
        <w:rPr>
          <w:sz w:val="28"/>
          <w:szCs w:val="28"/>
        </w:rPr>
      </w:pPr>
      <w:r w:rsidRPr="00982589">
        <w:rPr>
          <w:sz w:val="28"/>
          <w:szCs w:val="28"/>
        </w:rPr>
        <w:t>В</w:t>
      </w:r>
      <w:r w:rsidR="00094411" w:rsidRPr="00982589">
        <w:rPr>
          <w:sz w:val="28"/>
          <w:szCs w:val="28"/>
        </w:rPr>
        <w:t xml:space="preserve"> связи с изменениями и дополнениями Федерального закона от 06.10.2003 </w:t>
      </w:r>
      <w:r w:rsidR="00094411" w:rsidRPr="00982589">
        <w:rPr>
          <w:sz w:val="28"/>
          <w:szCs w:val="28"/>
          <w:lang w:val="en-US"/>
        </w:rPr>
        <w:t>N</w:t>
      </w:r>
      <w:r w:rsidR="00094411" w:rsidRPr="00982589">
        <w:rPr>
          <w:sz w:val="28"/>
          <w:szCs w:val="28"/>
        </w:rPr>
        <w:t xml:space="preserve"> 131-ФЗ «Об общих принципах организации местного самоуправления в Российской Федерации», Закона РТ от 28.07.2004 </w:t>
      </w:r>
      <w:r w:rsidR="00094411" w:rsidRPr="00982589">
        <w:rPr>
          <w:sz w:val="28"/>
          <w:szCs w:val="28"/>
          <w:lang w:val="en-US"/>
        </w:rPr>
        <w:t>N</w:t>
      </w:r>
      <w:r w:rsidR="00094411" w:rsidRPr="00982589">
        <w:rPr>
          <w:sz w:val="28"/>
          <w:szCs w:val="28"/>
        </w:rPr>
        <w:t xml:space="preserve"> 45-ЗРТ «О местном самоуправлении в Республике Татарстан»</w:t>
      </w:r>
      <w:r w:rsidR="000D5251" w:rsidRPr="00982589">
        <w:rPr>
          <w:sz w:val="28"/>
          <w:szCs w:val="28"/>
        </w:rPr>
        <w:t xml:space="preserve"> и </w:t>
      </w:r>
      <w:r w:rsidR="000D5251" w:rsidRPr="00982589">
        <w:rPr>
          <w:sz w:val="28"/>
          <w:szCs w:val="28"/>
          <w:lang w:val="tt-RU"/>
        </w:rPr>
        <w:t xml:space="preserve">в соответствии с Уставом муниципального </w:t>
      </w:r>
      <w:r w:rsidR="00094411" w:rsidRPr="00982589">
        <w:rPr>
          <w:sz w:val="28"/>
          <w:szCs w:val="28"/>
        </w:rPr>
        <w:t>образования «</w:t>
      </w:r>
      <w:proofErr w:type="spellStart"/>
      <w:r w:rsidR="00FB3945">
        <w:rPr>
          <w:sz w:val="28"/>
          <w:szCs w:val="28"/>
        </w:rPr>
        <w:t>Узякское</w:t>
      </w:r>
      <w:proofErr w:type="spellEnd"/>
      <w:r w:rsidR="00FB3945">
        <w:rPr>
          <w:sz w:val="28"/>
          <w:szCs w:val="28"/>
        </w:rPr>
        <w:t xml:space="preserve"> </w:t>
      </w:r>
      <w:r w:rsidR="00094411" w:rsidRPr="00982589">
        <w:rPr>
          <w:sz w:val="28"/>
          <w:szCs w:val="28"/>
        </w:rPr>
        <w:t xml:space="preserve">сельское </w:t>
      </w:r>
      <w:r w:rsidR="00BD70FC">
        <w:rPr>
          <w:sz w:val="28"/>
          <w:szCs w:val="28"/>
        </w:rPr>
        <w:t>п</w:t>
      </w:r>
      <w:r w:rsidR="00094411" w:rsidRPr="00982589">
        <w:rPr>
          <w:sz w:val="28"/>
          <w:szCs w:val="28"/>
        </w:rPr>
        <w:t xml:space="preserve">оселение» </w:t>
      </w:r>
      <w:r w:rsidR="00BD70FC">
        <w:rPr>
          <w:sz w:val="28"/>
          <w:szCs w:val="28"/>
        </w:rPr>
        <w:t xml:space="preserve">Тюлячинского </w:t>
      </w:r>
      <w:r w:rsidR="00094411" w:rsidRPr="00982589">
        <w:rPr>
          <w:sz w:val="28"/>
          <w:szCs w:val="28"/>
        </w:rPr>
        <w:t>муниципального района Республики Татарстан,</w:t>
      </w:r>
      <w:r w:rsidR="000D5251" w:rsidRPr="00982589">
        <w:rPr>
          <w:sz w:val="28"/>
          <w:szCs w:val="28"/>
        </w:rPr>
        <w:t xml:space="preserve"> </w:t>
      </w:r>
      <w:r w:rsidR="00094411" w:rsidRPr="00982589">
        <w:rPr>
          <w:sz w:val="28"/>
          <w:szCs w:val="28"/>
        </w:rPr>
        <w:t xml:space="preserve">Совет </w:t>
      </w:r>
      <w:proofErr w:type="spellStart"/>
      <w:r w:rsidR="00FB3945">
        <w:rPr>
          <w:sz w:val="28"/>
          <w:szCs w:val="28"/>
        </w:rPr>
        <w:t>Узякского</w:t>
      </w:r>
      <w:proofErr w:type="spellEnd"/>
      <w:r w:rsidR="00FB3945">
        <w:rPr>
          <w:sz w:val="28"/>
          <w:szCs w:val="28"/>
        </w:rPr>
        <w:t xml:space="preserve"> </w:t>
      </w:r>
      <w:r w:rsidR="00094411" w:rsidRPr="00982589">
        <w:rPr>
          <w:sz w:val="28"/>
          <w:szCs w:val="28"/>
        </w:rPr>
        <w:t xml:space="preserve">сельского </w:t>
      </w:r>
      <w:r w:rsidR="00094411">
        <w:rPr>
          <w:sz w:val="28"/>
          <w:szCs w:val="28"/>
        </w:rPr>
        <w:t>поселения</w:t>
      </w:r>
      <w:r w:rsidR="008D1F77">
        <w:rPr>
          <w:sz w:val="28"/>
          <w:szCs w:val="28"/>
        </w:rPr>
        <w:t xml:space="preserve"> </w:t>
      </w:r>
      <w:r w:rsidR="00BD70FC">
        <w:rPr>
          <w:sz w:val="28"/>
          <w:szCs w:val="28"/>
        </w:rPr>
        <w:t xml:space="preserve">Тюлячинского </w:t>
      </w:r>
      <w:r w:rsidR="008D1F77">
        <w:rPr>
          <w:sz w:val="28"/>
          <w:szCs w:val="28"/>
        </w:rPr>
        <w:t>муниципального района</w:t>
      </w:r>
    </w:p>
    <w:p w:rsidR="00094411" w:rsidRDefault="00094411" w:rsidP="00094411">
      <w:pPr>
        <w:jc w:val="both"/>
        <w:rPr>
          <w:sz w:val="28"/>
          <w:szCs w:val="28"/>
        </w:rPr>
      </w:pPr>
    </w:p>
    <w:p w:rsidR="00094411" w:rsidRPr="00057C86" w:rsidRDefault="00094411" w:rsidP="00094411">
      <w:pPr>
        <w:jc w:val="center"/>
        <w:rPr>
          <w:sz w:val="28"/>
          <w:szCs w:val="28"/>
        </w:rPr>
      </w:pPr>
      <w:r w:rsidRPr="00057C86">
        <w:rPr>
          <w:sz w:val="28"/>
          <w:szCs w:val="28"/>
        </w:rPr>
        <w:t>РЕШИЛ:</w:t>
      </w:r>
    </w:p>
    <w:p w:rsidR="00094411" w:rsidRPr="00582784" w:rsidRDefault="00094411" w:rsidP="00094411">
      <w:pPr>
        <w:rPr>
          <w:b/>
          <w:sz w:val="28"/>
          <w:szCs w:val="28"/>
        </w:rPr>
      </w:pPr>
    </w:p>
    <w:p w:rsidR="00D52890" w:rsidRDefault="00094411" w:rsidP="00D52890">
      <w:pPr>
        <w:autoSpaceDE w:val="0"/>
        <w:autoSpaceDN w:val="0"/>
        <w:adjustRightInd w:val="0"/>
        <w:ind w:firstLine="709"/>
        <w:jc w:val="both"/>
        <w:rPr>
          <w:sz w:val="28"/>
          <w:szCs w:val="28"/>
        </w:rPr>
      </w:pPr>
      <w:r w:rsidRPr="00582784">
        <w:rPr>
          <w:sz w:val="28"/>
          <w:szCs w:val="28"/>
        </w:rPr>
        <w:t>1.</w:t>
      </w:r>
      <w:r w:rsidR="00D52890" w:rsidRPr="00D52890">
        <w:rPr>
          <w:color w:val="000000"/>
          <w:sz w:val="28"/>
          <w:szCs w:val="28"/>
        </w:rPr>
        <w:t xml:space="preserve"> </w:t>
      </w:r>
      <w:r w:rsidR="00D52890" w:rsidRPr="00D52890">
        <w:rPr>
          <w:sz w:val="28"/>
          <w:szCs w:val="28"/>
        </w:rPr>
        <w:t>1. Внести в Устав муниципального образования «</w:t>
      </w:r>
      <w:proofErr w:type="spellStart"/>
      <w:r w:rsidR="00D52890">
        <w:rPr>
          <w:sz w:val="28"/>
          <w:szCs w:val="28"/>
        </w:rPr>
        <w:t>Узяк</w:t>
      </w:r>
      <w:r w:rsidR="00D52890" w:rsidRPr="00D52890">
        <w:rPr>
          <w:sz w:val="28"/>
          <w:szCs w:val="28"/>
        </w:rPr>
        <w:t>ское</w:t>
      </w:r>
      <w:proofErr w:type="spellEnd"/>
      <w:r w:rsidR="00D52890" w:rsidRPr="00D52890">
        <w:rPr>
          <w:sz w:val="28"/>
          <w:szCs w:val="28"/>
        </w:rPr>
        <w:t xml:space="preserve"> сельское поселение» Тюлячинского муниципального района Республики Татарстан, принятый решением Совета </w:t>
      </w:r>
      <w:proofErr w:type="spellStart"/>
      <w:r w:rsidR="00D52890">
        <w:rPr>
          <w:sz w:val="28"/>
          <w:szCs w:val="28"/>
        </w:rPr>
        <w:t>Узяк</w:t>
      </w:r>
      <w:r w:rsidR="00D52890" w:rsidRPr="00D52890">
        <w:rPr>
          <w:sz w:val="28"/>
          <w:szCs w:val="28"/>
        </w:rPr>
        <w:t>ского</w:t>
      </w:r>
      <w:proofErr w:type="spellEnd"/>
      <w:r w:rsidR="00D52890" w:rsidRPr="00D52890">
        <w:rPr>
          <w:sz w:val="28"/>
          <w:szCs w:val="28"/>
        </w:rPr>
        <w:t xml:space="preserve"> сельского поселения Тюлячинского муниципального района Республики Татарстан от </w:t>
      </w:r>
      <w:r w:rsidR="00D52890">
        <w:rPr>
          <w:sz w:val="28"/>
          <w:szCs w:val="28"/>
        </w:rPr>
        <w:t>1</w:t>
      </w:r>
      <w:r w:rsidR="00D52890" w:rsidRPr="00D52890">
        <w:rPr>
          <w:sz w:val="28"/>
          <w:szCs w:val="28"/>
        </w:rPr>
        <w:t>3 января 2015 года №2</w:t>
      </w:r>
      <w:r w:rsidR="00D52890">
        <w:rPr>
          <w:sz w:val="28"/>
          <w:szCs w:val="28"/>
        </w:rPr>
        <w:t>09</w:t>
      </w:r>
      <w:r w:rsidR="00D52890" w:rsidRPr="00D52890">
        <w:rPr>
          <w:sz w:val="28"/>
          <w:szCs w:val="28"/>
        </w:rPr>
        <w:t xml:space="preserve"> (в редакции решения от </w:t>
      </w:r>
      <w:r w:rsidR="00D52890">
        <w:rPr>
          <w:sz w:val="28"/>
          <w:szCs w:val="28"/>
        </w:rPr>
        <w:t>30.09</w:t>
      </w:r>
      <w:r w:rsidR="00D52890" w:rsidRPr="00D52890">
        <w:rPr>
          <w:sz w:val="28"/>
          <w:szCs w:val="28"/>
        </w:rPr>
        <w:t>.2016г. №</w:t>
      </w:r>
      <w:r w:rsidR="00D52890">
        <w:rPr>
          <w:sz w:val="28"/>
          <w:szCs w:val="28"/>
        </w:rPr>
        <w:t>5</w:t>
      </w:r>
      <w:r w:rsidR="00D52890" w:rsidRPr="00D52890">
        <w:rPr>
          <w:sz w:val="28"/>
          <w:szCs w:val="28"/>
        </w:rPr>
        <w:t>2), следующие изменения и дополнения:</w:t>
      </w:r>
    </w:p>
    <w:p w:rsidR="00D52890" w:rsidRPr="00D52890" w:rsidRDefault="00D52890" w:rsidP="00D52890">
      <w:pPr>
        <w:autoSpaceDE w:val="0"/>
        <w:autoSpaceDN w:val="0"/>
        <w:adjustRightInd w:val="0"/>
        <w:ind w:firstLine="709"/>
        <w:jc w:val="both"/>
        <w:rPr>
          <w:sz w:val="28"/>
          <w:szCs w:val="28"/>
        </w:rPr>
      </w:pPr>
    </w:p>
    <w:p w:rsidR="00D52890" w:rsidRPr="00D52890" w:rsidRDefault="00D52890" w:rsidP="00D52890">
      <w:pPr>
        <w:pStyle w:val="a6"/>
        <w:numPr>
          <w:ilvl w:val="1"/>
          <w:numId w:val="2"/>
        </w:numPr>
        <w:autoSpaceDE w:val="0"/>
        <w:autoSpaceDN w:val="0"/>
        <w:adjustRightInd w:val="0"/>
        <w:jc w:val="both"/>
        <w:rPr>
          <w:b/>
          <w:bCs/>
          <w:sz w:val="28"/>
          <w:szCs w:val="28"/>
        </w:rPr>
      </w:pPr>
      <w:r w:rsidRPr="00D52890">
        <w:rPr>
          <w:b/>
          <w:bCs/>
          <w:sz w:val="28"/>
          <w:szCs w:val="28"/>
        </w:rPr>
        <w:t>статью 6 дополнить пунктом 15 следующего содержания:</w:t>
      </w:r>
    </w:p>
    <w:p w:rsidR="00D52890" w:rsidRPr="00D52890" w:rsidRDefault="00D52890" w:rsidP="00D52890">
      <w:pPr>
        <w:autoSpaceDE w:val="0"/>
        <w:autoSpaceDN w:val="0"/>
        <w:adjustRightInd w:val="0"/>
        <w:ind w:left="709"/>
        <w:jc w:val="both"/>
        <w:rPr>
          <w:sz w:val="28"/>
          <w:szCs w:val="28"/>
        </w:rPr>
      </w:pPr>
    </w:p>
    <w:p w:rsidR="00D52890" w:rsidRDefault="00D52890" w:rsidP="00D52890">
      <w:pPr>
        <w:autoSpaceDE w:val="0"/>
        <w:autoSpaceDN w:val="0"/>
        <w:adjustRightInd w:val="0"/>
        <w:ind w:firstLine="709"/>
        <w:jc w:val="both"/>
        <w:rPr>
          <w:sz w:val="28"/>
          <w:szCs w:val="28"/>
        </w:rPr>
      </w:pPr>
      <w:r w:rsidRPr="00D52890">
        <w:rPr>
          <w:sz w:val="28"/>
          <w:szCs w:val="28"/>
        </w:rPr>
        <w:t xml:space="preserve">«15. Участие в профилактике терроризма и экстремизма, а также в минимизации </w:t>
      </w:r>
      <w:proofErr w:type="gramStart"/>
      <w:r w:rsidRPr="00D52890">
        <w:rPr>
          <w:sz w:val="28"/>
          <w:szCs w:val="28"/>
        </w:rPr>
        <w:t>и(</w:t>
      </w:r>
      <w:proofErr w:type="gramEnd"/>
      <w:r w:rsidRPr="00D52890">
        <w:rPr>
          <w:sz w:val="28"/>
          <w:szCs w:val="28"/>
        </w:rPr>
        <w:t>или) ликвидации последствий проявления терроризма и экстремизма в границах поселения при установлении указанных полномочий законом Республики Татарстан от 28.07.2004г. №45-ЗРТ «О местном самоуправлении в Республике Татарстан»;</w:t>
      </w:r>
    </w:p>
    <w:p w:rsidR="00D52890" w:rsidRPr="00D52890" w:rsidRDefault="00D52890" w:rsidP="00D52890">
      <w:pPr>
        <w:autoSpaceDE w:val="0"/>
        <w:autoSpaceDN w:val="0"/>
        <w:adjustRightInd w:val="0"/>
        <w:ind w:firstLine="709"/>
        <w:jc w:val="both"/>
        <w:rPr>
          <w:sz w:val="28"/>
          <w:szCs w:val="28"/>
        </w:rPr>
      </w:pPr>
    </w:p>
    <w:p w:rsidR="00D52890" w:rsidRPr="00D52890" w:rsidRDefault="00D52890" w:rsidP="00D52890">
      <w:pPr>
        <w:pStyle w:val="a6"/>
        <w:numPr>
          <w:ilvl w:val="1"/>
          <w:numId w:val="2"/>
        </w:numPr>
        <w:autoSpaceDE w:val="0"/>
        <w:autoSpaceDN w:val="0"/>
        <w:adjustRightInd w:val="0"/>
        <w:jc w:val="both"/>
        <w:rPr>
          <w:b/>
          <w:bCs/>
          <w:sz w:val="28"/>
          <w:szCs w:val="28"/>
        </w:rPr>
      </w:pPr>
      <w:r w:rsidRPr="00D52890">
        <w:rPr>
          <w:b/>
          <w:bCs/>
          <w:sz w:val="28"/>
          <w:szCs w:val="28"/>
        </w:rPr>
        <w:t>статью 30 дополнить частями 5-8 следующего содержания:</w:t>
      </w:r>
    </w:p>
    <w:p w:rsidR="00D52890" w:rsidRPr="00D52890" w:rsidRDefault="00D52890" w:rsidP="00D52890">
      <w:pPr>
        <w:autoSpaceDE w:val="0"/>
        <w:autoSpaceDN w:val="0"/>
        <w:adjustRightInd w:val="0"/>
        <w:ind w:left="709"/>
        <w:jc w:val="both"/>
        <w:rPr>
          <w:sz w:val="28"/>
          <w:szCs w:val="28"/>
        </w:rPr>
      </w:pPr>
    </w:p>
    <w:p w:rsidR="00D52890" w:rsidRPr="00D52890" w:rsidRDefault="00D52890" w:rsidP="00D52890">
      <w:pPr>
        <w:autoSpaceDE w:val="0"/>
        <w:autoSpaceDN w:val="0"/>
        <w:adjustRightInd w:val="0"/>
        <w:ind w:firstLine="709"/>
        <w:jc w:val="both"/>
        <w:rPr>
          <w:sz w:val="28"/>
          <w:szCs w:val="28"/>
        </w:rPr>
      </w:pPr>
      <w:r w:rsidRPr="00D52890">
        <w:rPr>
          <w:sz w:val="28"/>
          <w:szCs w:val="28"/>
        </w:rPr>
        <w:t xml:space="preserve">«5.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D52890">
        <w:rPr>
          <w:sz w:val="28"/>
          <w:szCs w:val="28"/>
        </w:rPr>
        <w:t>и(</w:t>
      </w:r>
      <w:proofErr w:type="gramEnd"/>
      <w:r w:rsidRPr="00D52890">
        <w:rPr>
          <w:sz w:val="28"/>
          <w:szCs w:val="28"/>
        </w:rPr>
        <w:t xml:space="preserve">или) транспортных средств либо доступу граждан к жилым помещениям или объектам транспортной или социальной инфраструктуры. </w:t>
      </w:r>
      <w:r w:rsidRPr="00D52890">
        <w:rPr>
          <w:sz w:val="28"/>
          <w:szCs w:val="28"/>
        </w:rPr>
        <w:lastRenderedPageBreak/>
        <w:t>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52890" w:rsidRPr="00D52890" w:rsidRDefault="00D52890" w:rsidP="00D52890">
      <w:pPr>
        <w:autoSpaceDE w:val="0"/>
        <w:autoSpaceDN w:val="0"/>
        <w:adjustRightInd w:val="0"/>
        <w:ind w:firstLine="709"/>
        <w:jc w:val="both"/>
        <w:rPr>
          <w:sz w:val="28"/>
          <w:szCs w:val="28"/>
        </w:rPr>
      </w:pPr>
      <w:r w:rsidRPr="00D52890">
        <w:rPr>
          <w:sz w:val="28"/>
          <w:szCs w:val="28"/>
        </w:rPr>
        <w:t>6. Совет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D52890" w:rsidRPr="00D52890" w:rsidRDefault="00D52890" w:rsidP="00D52890">
      <w:pPr>
        <w:autoSpaceDE w:val="0"/>
        <w:autoSpaceDN w:val="0"/>
        <w:adjustRightInd w:val="0"/>
        <w:ind w:firstLine="709"/>
        <w:jc w:val="both"/>
        <w:rPr>
          <w:sz w:val="28"/>
          <w:szCs w:val="28"/>
        </w:rPr>
      </w:pPr>
      <w:r w:rsidRPr="00D52890">
        <w:rPr>
          <w:sz w:val="28"/>
          <w:szCs w:val="28"/>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52890" w:rsidRDefault="00D52890" w:rsidP="00D52890">
      <w:pPr>
        <w:autoSpaceDE w:val="0"/>
        <w:autoSpaceDN w:val="0"/>
        <w:adjustRightInd w:val="0"/>
        <w:ind w:firstLine="709"/>
        <w:jc w:val="both"/>
        <w:rPr>
          <w:sz w:val="28"/>
          <w:szCs w:val="28"/>
        </w:rPr>
      </w:pPr>
      <w:r w:rsidRPr="00D52890">
        <w:rPr>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D52890">
        <w:rPr>
          <w:sz w:val="28"/>
          <w:szCs w:val="28"/>
        </w:rPr>
        <w:t>.»;</w:t>
      </w:r>
      <w:proofErr w:type="gramEnd"/>
    </w:p>
    <w:p w:rsidR="00D52890" w:rsidRPr="00D52890" w:rsidRDefault="00D52890" w:rsidP="00D52890">
      <w:pPr>
        <w:autoSpaceDE w:val="0"/>
        <w:autoSpaceDN w:val="0"/>
        <w:adjustRightInd w:val="0"/>
        <w:ind w:firstLine="709"/>
        <w:jc w:val="both"/>
        <w:rPr>
          <w:sz w:val="28"/>
          <w:szCs w:val="28"/>
        </w:rPr>
      </w:pPr>
    </w:p>
    <w:p w:rsidR="00D52890" w:rsidRPr="00D52890" w:rsidRDefault="00D52890" w:rsidP="00D52890">
      <w:pPr>
        <w:pStyle w:val="a6"/>
        <w:numPr>
          <w:ilvl w:val="1"/>
          <w:numId w:val="2"/>
        </w:numPr>
        <w:autoSpaceDE w:val="0"/>
        <w:autoSpaceDN w:val="0"/>
        <w:adjustRightInd w:val="0"/>
        <w:jc w:val="both"/>
        <w:rPr>
          <w:b/>
          <w:bCs/>
          <w:sz w:val="28"/>
          <w:szCs w:val="28"/>
        </w:rPr>
      </w:pPr>
      <w:r w:rsidRPr="00D52890">
        <w:rPr>
          <w:b/>
          <w:bCs/>
          <w:sz w:val="28"/>
          <w:szCs w:val="28"/>
        </w:rPr>
        <w:t>статью 45 дополнить частями 4-6 следующего содержания:</w:t>
      </w:r>
    </w:p>
    <w:p w:rsidR="00D52890" w:rsidRPr="00D52890" w:rsidRDefault="00D52890" w:rsidP="00D52890">
      <w:pPr>
        <w:pStyle w:val="a6"/>
        <w:autoSpaceDE w:val="0"/>
        <w:autoSpaceDN w:val="0"/>
        <w:adjustRightInd w:val="0"/>
        <w:ind w:left="1429"/>
        <w:jc w:val="both"/>
        <w:rPr>
          <w:sz w:val="28"/>
          <w:szCs w:val="28"/>
        </w:rPr>
      </w:pPr>
    </w:p>
    <w:p w:rsidR="00D52890" w:rsidRPr="00D52890" w:rsidRDefault="00D52890" w:rsidP="00D52890">
      <w:pPr>
        <w:autoSpaceDE w:val="0"/>
        <w:autoSpaceDN w:val="0"/>
        <w:adjustRightInd w:val="0"/>
        <w:ind w:firstLine="709"/>
        <w:jc w:val="both"/>
        <w:rPr>
          <w:sz w:val="28"/>
          <w:szCs w:val="28"/>
        </w:rPr>
      </w:pPr>
      <w:r w:rsidRPr="00D52890">
        <w:rPr>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D52890" w:rsidRPr="00D52890" w:rsidRDefault="00D52890" w:rsidP="00D52890">
      <w:pPr>
        <w:autoSpaceDE w:val="0"/>
        <w:autoSpaceDN w:val="0"/>
        <w:adjustRightInd w:val="0"/>
        <w:ind w:firstLine="709"/>
        <w:jc w:val="both"/>
        <w:rPr>
          <w:sz w:val="28"/>
          <w:szCs w:val="28"/>
        </w:rPr>
      </w:pPr>
      <w:r w:rsidRPr="00D52890">
        <w:rPr>
          <w:sz w:val="28"/>
          <w:szCs w:val="28"/>
        </w:rPr>
        <w:t>5. В случае</w:t>
      </w:r>
      <w:proofErr w:type="gramStart"/>
      <w:r w:rsidRPr="00D52890">
        <w:rPr>
          <w:sz w:val="28"/>
          <w:szCs w:val="28"/>
        </w:rPr>
        <w:t>,</w:t>
      </w:r>
      <w:proofErr w:type="gramEnd"/>
      <w:r w:rsidRPr="00D52890">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представительного органа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52890" w:rsidRDefault="00D52890" w:rsidP="00D52890">
      <w:pPr>
        <w:autoSpaceDE w:val="0"/>
        <w:autoSpaceDN w:val="0"/>
        <w:adjustRightInd w:val="0"/>
        <w:ind w:firstLine="709"/>
        <w:jc w:val="both"/>
        <w:rPr>
          <w:sz w:val="28"/>
          <w:szCs w:val="28"/>
        </w:rPr>
      </w:pPr>
      <w:r w:rsidRPr="00D52890">
        <w:rPr>
          <w:sz w:val="28"/>
          <w:szCs w:val="28"/>
        </w:rPr>
        <w:t>6. В случае</w:t>
      </w:r>
      <w:proofErr w:type="gramStart"/>
      <w:r w:rsidRPr="00D52890">
        <w:rPr>
          <w:sz w:val="28"/>
          <w:szCs w:val="28"/>
        </w:rPr>
        <w:t>,</w:t>
      </w:r>
      <w:proofErr w:type="gramEnd"/>
      <w:r w:rsidRPr="00D52890">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Глава Поселения либо на основании решения представительного органа Поселения об удалении Глава Поселения в отставку, обжалует данные правовой акт или решение в судебном порядке, представительный орган Поселения не вправе принимать решение об избрании Глава Поселения, избираемого представительным органом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D52890">
        <w:rPr>
          <w:sz w:val="28"/>
          <w:szCs w:val="28"/>
        </w:rPr>
        <w:t>.»;</w:t>
      </w:r>
      <w:proofErr w:type="gramEnd"/>
    </w:p>
    <w:p w:rsidR="00D52890" w:rsidRPr="00D52890" w:rsidRDefault="00D52890" w:rsidP="00D52890">
      <w:pPr>
        <w:autoSpaceDE w:val="0"/>
        <w:autoSpaceDN w:val="0"/>
        <w:adjustRightInd w:val="0"/>
        <w:ind w:firstLine="709"/>
        <w:jc w:val="both"/>
        <w:rPr>
          <w:sz w:val="28"/>
          <w:szCs w:val="28"/>
        </w:rPr>
      </w:pPr>
    </w:p>
    <w:p w:rsidR="00D52890" w:rsidRDefault="00D52890" w:rsidP="00D52890">
      <w:pPr>
        <w:autoSpaceDE w:val="0"/>
        <w:autoSpaceDN w:val="0"/>
        <w:adjustRightInd w:val="0"/>
        <w:ind w:firstLine="709"/>
        <w:jc w:val="both"/>
        <w:rPr>
          <w:b/>
          <w:bCs/>
          <w:sz w:val="28"/>
          <w:szCs w:val="28"/>
        </w:rPr>
      </w:pPr>
      <w:r w:rsidRPr="00D52890">
        <w:rPr>
          <w:b/>
          <w:bCs/>
          <w:sz w:val="28"/>
          <w:szCs w:val="28"/>
        </w:rPr>
        <w:t>1.4. в части 3 статьи 87 второе предложение изложить в следующей редакции:</w:t>
      </w:r>
    </w:p>
    <w:p w:rsidR="00D52890" w:rsidRPr="00D52890" w:rsidRDefault="00D52890" w:rsidP="00D52890">
      <w:pPr>
        <w:autoSpaceDE w:val="0"/>
        <w:autoSpaceDN w:val="0"/>
        <w:adjustRightInd w:val="0"/>
        <w:ind w:firstLine="709"/>
        <w:jc w:val="both"/>
        <w:rPr>
          <w:sz w:val="28"/>
          <w:szCs w:val="28"/>
        </w:rPr>
      </w:pPr>
    </w:p>
    <w:p w:rsidR="00D52890" w:rsidRDefault="00D52890" w:rsidP="00D52890">
      <w:pPr>
        <w:autoSpaceDE w:val="0"/>
        <w:autoSpaceDN w:val="0"/>
        <w:adjustRightInd w:val="0"/>
        <w:ind w:firstLine="709"/>
        <w:jc w:val="both"/>
        <w:rPr>
          <w:sz w:val="28"/>
          <w:szCs w:val="28"/>
        </w:rPr>
      </w:pPr>
      <w:proofErr w:type="gramStart"/>
      <w:r w:rsidRPr="00D52890">
        <w:rPr>
          <w:sz w:val="28"/>
          <w:szCs w:val="28"/>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w:t>
      </w:r>
      <w:proofErr w:type="gramEnd"/>
      <w:r w:rsidRPr="00D52890">
        <w:rPr>
          <w:sz w:val="28"/>
          <w:szCs w:val="28"/>
        </w:rPr>
        <w:t xml:space="preserve"> с этими нормативными правовыми актами</w:t>
      </w:r>
      <w:proofErr w:type="gramStart"/>
      <w:r w:rsidRPr="00D52890">
        <w:rPr>
          <w:sz w:val="28"/>
          <w:szCs w:val="28"/>
        </w:rPr>
        <w:t>.»;</w:t>
      </w:r>
      <w:proofErr w:type="gramEnd"/>
    </w:p>
    <w:p w:rsidR="00D52890" w:rsidRPr="00D52890" w:rsidRDefault="00D52890" w:rsidP="00D52890">
      <w:pPr>
        <w:autoSpaceDE w:val="0"/>
        <w:autoSpaceDN w:val="0"/>
        <w:adjustRightInd w:val="0"/>
        <w:ind w:firstLine="709"/>
        <w:jc w:val="both"/>
        <w:rPr>
          <w:sz w:val="28"/>
          <w:szCs w:val="28"/>
        </w:rPr>
      </w:pPr>
    </w:p>
    <w:p w:rsidR="00D52890" w:rsidRDefault="00D52890" w:rsidP="00D52890">
      <w:pPr>
        <w:autoSpaceDE w:val="0"/>
        <w:autoSpaceDN w:val="0"/>
        <w:adjustRightInd w:val="0"/>
        <w:ind w:firstLine="709"/>
        <w:jc w:val="both"/>
        <w:rPr>
          <w:b/>
          <w:bCs/>
          <w:sz w:val="28"/>
          <w:szCs w:val="28"/>
        </w:rPr>
      </w:pPr>
      <w:r w:rsidRPr="00D52890">
        <w:rPr>
          <w:b/>
          <w:bCs/>
          <w:sz w:val="28"/>
          <w:szCs w:val="28"/>
        </w:rPr>
        <w:t>1.5. часть 3 статьи 88 дополнить предложением следующего содержания:</w:t>
      </w:r>
    </w:p>
    <w:p w:rsidR="00D52890" w:rsidRPr="00D52890" w:rsidRDefault="00D52890" w:rsidP="00D52890">
      <w:pPr>
        <w:autoSpaceDE w:val="0"/>
        <w:autoSpaceDN w:val="0"/>
        <w:adjustRightInd w:val="0"/>
        <w:ind w:firstLine="709"/>
        <w:jc w:val="both"/>
        <w:rPr>
          <w:sz w:val="28"/>
          <w:szCs w:val="28"/>
        </w:rPr>
      </w:pPr>
    </w:p>
    <w:p w:rsidR="00D52890" w:rsidRDefault="00D52890" w:rsidP="00D52890">
      <w:pPr>
        <w:autoSpaceDE w:val="0"/>
        <w:autoSpaceDN w:val="0"/>
        <w:adjustRightInd w:val="0"/>
        <w:ind w:firstLine="709"/>
        <w:jc w:val="both"/>
        <w:rPr>
          <w:sz w:val="28"/>
          <w:szCs w:val="28"/>
        </w:rPr>
      </w:pPr>
      <w:r w:rsidRPr="00D52890">
        <w:rPr>
          <w:sz w:val="28"/>
          <w:szCs w:val="28"/>
        </w:rPr>
        <w:t>«В случае</w:t>
      </w:r>
      <w:proofErr w:type="gramStart"/>
      <w:r w:rsidRPr="00D52890">
        <w:rPr>
          <w:sz w:val="28"/>
          <w:szCs w:val="28"/>
        </w:rPr>
        <w:t>,</w:t>
      </w:r>
      <w:proofErr w:type="gramEnd"/>
      <w:r w:rsidRPr="00D52890">
        <w:rPr>
          <w:sz w:val="28"/>
          <w:szCs w:val="28"/>
        </w:rPr>
        <w:t xml:space="preserve"> 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C73306" w:rsidRPr="00D52890" w:rsidRDefault="00C73306" w:rsidP="00D52890">
      <w:pPr>
        <w:autoSpaceDE w:val="0"/>
        <w:autoSpaceDN w:val="0"/>
        <w:adjustRightInd w:val="0"/>
        <w:ind w:firstLine="709"/>
        <w:jc w:val="both"/>
        <w:rPr>
          <w:sz w:val="28"/>
          <w:szCs w:val="28"/>
        </w:rPr>
      </w:pPr>
    </w:p>
    <w:p w:rsidR="00D52890" w:rsidRDefault="00D52890" w:rsidP="00D52890">
      <w:pPr>
        <w:autoSpaceDE w:val="0"/>
        <w:autoSpaceDN w:val="0"/>
        <w:adjustRightInd w:val="0"/>
        <w:ind w:firstLine="709"/>
        <w:jc w:val="both"/>
        <w:rPr>
          <w:b/>
          <w:bCs/>
          <w:sz w:val="28"/>
          <w:szCs w:val="28"/>
        </w:rPr>
      </w:pPr>
      <w:r w:rsidRPr="00D52890">
        <w:rPr>
          <w:b/>
          <w:bCs/>
          <w:sz w:val="28"/>
          <w:szCs w:val="28"/>
        </w:rPr>
        <w:t>1.6. часть 3 статьи 89 изложить в следующей редакции:</w:t>
      </w:r>
    </w:p>
    <w:p w:rsidR="00C73306" w:rsidRPr="00D52890" w:rsidRDefault="00C73306" w:rsidP="00D52890">
      <w:pPr>
        <w:autoSpaceDE w:val="0"/>
        <w:autoSpaceDN w:val="0"/>
        <w:adjustRightInd w:val="0"/>
        <w:ind w:firstLine="709"/>
        <w:jc w:val="both"/>
        <w:rPr>
          <w:sz w:val="28"/>
          <w:szCs w:val="28"/>
        </w:rPr>
      </w:pPr>
    </w:p>
    <w:p w:rsidR="00D52890" w:rsidRDefault="00D52890" w:rsidP="00D52890">
      <w:pPr>
        <w:autoSpaceDE w:val="0"/>
        <w:autoSpaceDN w:val="0"/>
        <w:adjustRightInd w:val="0"/>
        <w:ind w:firstLine="709"/>
        <w:jc w:val="both"/>
        <w:rPr>
          <w:sz w:val="28"/>
          <w:szCs w:val="28"/>
        </w:rPr>
      </w:pPr>
      <w:r w:rsidRPr="00D52890">
        <w:rPr>
          <w:sz w:val="28"/>
          <w:szCs w:val="28"/>
        </w:rPr>
        <w:t xml:space="preserve">«3. </w:t>
      </w:r>
      <w:proofErr w:type="gramStart"/>
      <w:r w:rsidRPr="00D52890">
        <w:rPr>
          <w:sz w:val="28"/>
          <w:szCs w:val="28"/>
        </w:rPr>
        <w:t>Изменения, внесенные в настоящий Устав,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случая приведения Устава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w:t>
      </w:r>
      <w:proofErr w:type="gramEnd"/>
      <w:r w:rsidRPr="00D52890">
        <w:rPr>
          <w:sz w:val="28"/>
          <w:szCs w:val="28"/>
        </w:rPr>
        <w:t xml:space="preserve"> и дополнений в настоящий Устав</w:t>
      </w:r>
      <w:proofErr w:type="gramStart"/>
      <w:r w:rsidRPr="00D52890">
        <w:rPr>
          <w:sz w:val="28"/>
          <w:szCs w:val="28"/>
        </w:rPr>
        <w:t>.».</w:t>
      </w:r>
      <w:proofErr w:type="gramEnd"/>
    </w:p>
    <w:p w:rsidR="00C73306" w:rsidRPr="00D52890" w:rsidRDefault="00C73306" w:rsidP="00D52890">
      <w:pPr>
        <w:autoSpaceDE w:val="0"/>
        <w:autoSpaceDN w:val="0"/>
        <w:adjustRightInd w:val="0"/>
        <w:ind w:firstLine="709"/>
        <w:jc w:val="both"/>
        <w:rPr>
          <w:sz w:val="28"/>
          <w:szCs w:val="28"/>
        </w:rPr>
      </w:pPr>
    </w:p>
    <w:p w:rsidR="00D52890" w:rsidRDefault="00D52890" w:rsidP="00D52890">
      <w:pPr>
        <w:autoSpaceDE w:val="0"/>
        <w:autoSpaceDN w:val="0"/>
        <w:adjustRightInd w:val="0"/>
        <w:ind w:firstLine="709"/>
        <w:jc w:val="both"/>
        <w:rPr>
          <w:b/>
          <w:bCs/>
          <w:sz w:val="28"/>
          <w:szCs w:val="28"/>
        </w:rPr>
      </w:pPr>
      <w:r w:rsidRPr="00D52890">
        <w:rPr>
          <w:b/>
          <w:bCs/>
          <w:sz w:val="28"/>
          <w:szCs w:val="28"/>
        </w:rPr>
        <w:t>1.7. статью 89 дополнить частями 4-6 следующего содержания:</w:t>
      </w:r>
    </w:p>
    <w:p w:rsidR="00C73306" w:rsidRPr="00D52890" w:rsidRDefault="00C73306" w:rsidP="00D52890">
      <w:pPr>
        <w:autoSpaceDE w:val="0"/>
        <w:autoSpaceDN w:val="0"/>
        <w:adjustRightInd w:val="0"/>
        <w:ind w:firstLine="709"/>
        <w:jc w:val="both"/>
        <w:rPr>
          <w:sz w:val="28"/>
          <w:szCs w:val="28"/>
        </w:rPr>
      </w:pPr>
    </w:p>
    <w:p w:rsidR="00D52890" w:rsidRPr="00D52890" w:rsidRDefault="00D52890" w:rsidP="00D52890">
      <w:pPr>
        <w:autoSpaceDE w:val="0"/>
        <w:autoSpaceDN w:val="0"/>
        <w:adjustRightInd w:val="0"/>
        <w:ind w:firstLine="709"/>
        <w:jc w:val="both"/>
        <w:rPr>
          <w:sz w:val="28"/>
          <w:szCs w:val="28"/>
        </w:rPr>
      </w:pPr>
      <w:r w:rsidRPr="00D52890">
        <w:rPr>
          <w:sz w:val="28"/>
          <w:szCs w:val="28"/>
        </w:rPr>
        <w:t>«4. Изменения в Устав Поселения вносятся муниципальным правовым актом, который может оформляться:</w:t>
      </w:r>
    </w:p>
    <w:p w:rsidR="00D52890" w:rsidRPr="00D52890" w:rsidRDefault="00D52890" w:rsidP="00D52890">
      <w:pPr>
        <w:autoSpaceDE w:val="0"/>
        <w:autoSpaceDN w:val="0"/>
        <w:adjustRightInd w:val="0"/>
        <w:ind w:firstLine="709"/>
        <w:jc w:val="both"/>
        <w:rPr>
          <w:sz w:val="28"/>
          <w:szCs w:val="28"/>
        </w:rPr>
      </w:pPr>
      <w:r w:rsidRPr="00D52890">
        <w:rPr>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D52890" w:rsidRPr="00D52890" w:rsidRDefault="00D52890" w:rsidP="00D52890">
      <w:pPr>
        <w:autoSpaceDE w:val="0"/>
        <w:autoSpaceDN w:val="0"/>
        <w:adjustRightInd w:val="0"/>
        <w:ind w:firstLine="709"/>
        <w:jc w:val="both"/>
        <w:rPr>
          <w:sz w:val="28"/>
          <w:szCs w:val="28"/>
        </w:rPr>
      </w:pPr>
      <w:r w:rsidRPr="00D52890">
        <w:rPr>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вносимых в Устав Поселения, не допускается.</w:t>
      </w:r>
    </w:p>
    <w:p w:rsidR="00D52890" w:rsidRPr="00D52890" w:rsidRDefault="00D52890" w:rsidP="00D52890">
      <w:pPr>
        <w:autoSpaceDE w:val="0"/>
        <w:autoSpaceDN w:val="0"/>
        <w:adjustRightInd w:val="0"/>
        <w:ind w:firstLine="709"/>
        <w:jc w:val="both"/>
        <w:rPr>
          <w:sz w:val="28"/>
          <w:szCs w:val="28"/>
        </w:rPr>
      </w:pPr>
      <w:r w:rsidRPr="00D52890">
        <w:rPr>
          <w:sz w:val="28"/>
          <w:szCs w:val="28"/>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D52890">
        <w:rPr>
          <w:sz w:val="28"/>
          <w:szCs w:val="28"/>
        </w:rPr>
        <w:t>,</w:t>
      </w:r>
      <w:proofErr w:type="gramEnd"/>
      <w:r w:rsidRPr="00D52890">
        <w:rPr>
          <w:sz w:val="28"/>
          <w:szCs w:val="28"/>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52890" w:rsidRDefault="00D52890" w:rsidP="00D52890">
      <w:pPr>
        <w:autoSpaceDE w:val="0"/>
        <w:autoSpaceDN w:val="0"/>
        <w:adjustRightInd w:val="0"/>
        <w:ind w:firstLine="709"/>
        <w:jc w:val="both"/>
        <w:rPr>
          <w:sz w:val="28"/>
          <w:szCs w:val="28"/>
        </w:rPr>
      </w:pPr>
      <w:r w:rsidRPr="00D52890">
        <w:rPr>
          <w:sz w:val="28"/>
          <w:szCs w:val="28"/>
        </w:rPr>
        <w:t>6. Изложение Устава Поселения в новой редакции муниципальным правовым актом о внесении изменений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признаются утратившими силу со дня вступления в силу нового Устава Поселения.</w:t>
      </w:r>
    </w:p>
    <w:p w:rsidR="00C73306" w:rsidRPr="00D52890" w:rsidRDefault="00C73306" w:rsidP="00D52890">
      <w:pPr>
        <w:autoSpaceDE w:val="0"/>
        <w:autoSpaceDN w:val="0"/>
        <w:adjustRightInd w:val="0"/>
        <w:ind w:firstLine="709"/>
        <w:jc w:val="both"/>
        <w:rPr>
          <w:sz w:val="28"/>
          <w:szCs w:val="28"/>
        </w:rPr>
      </w:pPr>
      <w:bookmarkStart w:id="0" w:name="_GoBack"/>
      <w:bookmarkEnd w:id="0"/>
    </w:p>
    <w:p w:rsidR="00D52890" w:rsidRDefault="00D52890" w:rsidP="00D52890">
      <w:pPr>
        <w:autoSpaceDE w:val="0"/>
        <w:autoSpaceDN w:val="0"/>
        <w:adjustRightInd w:val="0"/>
        <w:ind w:firstLine="709"/>
        <w:jc w:val="both"/>
        <w:rPr>
          <w:sz w:val="28"/>
          <w:szCs w:val="28"/>
        </w:rPr>
      </w:pPr>
      <w:r w:rsidRPr="00D52890">
        <w:rPr>
          <w:sz w:val="28"/>
          <w:szCs w:val="28"/>
        </w:rPr>
        <w:t xml:space="preserve">2. </w:t>
      </w:r>
      <w:proofErr w:type="gramStart"/>
      <w:r w:rsidRPr="00D52890">
        <w:rPr>
          <w:sz w:val="28"/>
          <w:szCs w:val="28"/>
        </w:rPr>
        <w:t>Контроль за</w:t>
      </w:r>
      <w:proofErr w:type="gramEnd"/>
      <w:r w:rsidRPr="00D52890">
        <w:rPr>
          <w:sz w:val="28"/>
          <w:szCs w:val="28"/>
        </w:rPr>
        <w:t xml:space="preserve"> исполнением настоящего решения возложить на </w:t>
      </w:r>
      <w:r>
        <w:rPr>
          <w:sz w:val="28"/>
          <w:szCs w:val="28"/>
        </w:rPr>
        <w:t>Главу</w:t>
      </w:r>
      <w:r w:rsidRPr="00D52890">
        <w:rPr>
          <w:sz w:val="28"/>
          <w:szCs w:val="28"/>
        </w:rPr>
        <w:t xml:space="preserve"> </w:t>
      </w:r>
      <w:proofErr w:type="spellStart"/>
      <w:r>
        <w:rPr>
          <w:sz w:val="28"/>
          <w:szCs w:val="28"/>
        </w:rPr>
        <w:t>Узякского</w:t>
      </w:r>
      <w:proofErr w:type="spellEnd"/>
      <w:r>
        <w:rPr>
          <w:sz w:val="28"/>
          <w:szCs w:val="28"/>
        </w:rPr>
        <w:t xml:space="preserve"> сельского поселения</w:t>
      </w:r>
      <w:r w:rsidRPr="00D52890">
        <w:rPr>
          <w:sz w:val="28"/>
          <w:szCs w:val="28"/>
        </w:rPr>
        <w:t xml:space="preserve"> Тюлячинского сельского поселения </w:t>
      </w:r>
      <w:proofErr w:type="spellStart"/>
      <w:r w:rsidR="00C73306">
        <w:rPr>
          <w:sz w:val="28"/>
          <w:szCs w:val="28"/>
        </w:rPr>
        <w:t>Котникова</w:t>
      </w:r>
      <w:proofErr w:type="spellEnd"/>
      <w:r w:rsidR="00C73306">
        <w:rPr>
          <w:sz w:val="28"/>
          <w:szCs w:val="28"/>
        </w:rPr>
        <w:t xml:space="preserve"> В.Н</w:t>
      </w:r>
      <w:r w:rsidRPr="00D52890">
        <w:rPr>
          <w:sz w:val="28"/>
          <w:szCs w:val="28"/>
        </w:rPr>
        <w:t>.</w:t>
      </w:r>
    </w:p>
    <w:p w:rsidR="00C73306" w:rsidRPr="00D52890" w:rsidRDefault="00C73306" w:rsidP="00D52890">
      <w:pPr>
        <w:autoSpaceDE w:val="0"/>
        <w:autoSpaceDN w:val="0"/>
        <w:adjustRightInd w:val="0"/>
        <w:ind w:firstLine="709"/>
        <w:jc w:val="both"/>
        <w:rPr>
          <w:sz w:val="28"/>
          <w:szCs w:val="28"/>
        </w:rPr>
      </w:pPr>
    </w:p>
    <w:p w:rsidR="00094411" w:rsidRDefault="00094411" w:rsidP="00C73306">
      <w:pPr>
        <w:autoSpaceDE w:val="0"/>
        <w:autoSpaceDN w:val="0"/>
        <w:adjustRightInd w:val="0"/>
        <w:ind w:firstLine="709"/>
        <w:jc w:val="both"/>
        <w:rPr>
          <w:color w:val="00B050"/>
          <w:sz w:val="28"/>
          <w:szCs w:val="28"/>
        </w:rPr>
      </w:pPr>
      <w:r w:rsidRPr="00582784">
        <w:rPr>
          <w:sz w:val="28"/>
          <w:szCs w:val="28"/>
        </w:rPr>
        <w:t xml:space="preserve"> </w:t>
      </w:r>
    </w:p>
    <w:p w:rsidR="00094411" w:rsidRPr="00232D68" w:rsidRDefault="003C0DA2" w:rsidP="00010BFC">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Глава </w:t>
      </w:r>
      <w:r w:rsidR="00094411" w:rsidRPr="00232D68">
        <w:rPr>
          <w:rFonts w:eastAsia="Calibri"/>
          <w:color w:val="000000"/>
          <w:sz w:val="28"/>
          <w:szCs w:val="28"/>
          <w:lang w:eastAsia="en-US"/>
        </w:rPr>
        <w:t xml:space="preserve"> </w:t>
      </w:r>
    </w:p>
    <w:p w:rsidR="00655888" w:rsidRDefault="00655888" w:rsidP="000D5251">
      <w:pPr>
        <w:autoSpaceDE w:val="0"/>
        <w:autoSpaceDN w:val="0"/>
        <w:adjustRightInd w:val="0"/>
        <w:rPr>
          <w:rFonts w:eastAsia="Calibri"/>
          <w:sz w:val="28"/>
          <w:szCs w:val="28"/>
          <w:lang w:eastAsia="en-US"/>
        </w:rPr>
      </w:pPr>
      <w:proofErr w:type="spellStart"/>
      <w:r>
        <w:rPr>
          <w:rFonts w:eastAsia="Calibri"/>
          <w:sz w:val="28"/>
          <w:szCs w:val="28"/>
          <w:lang w:eastAsia="en-US"/>
        </w:rPr>
        <w:t>Узякского</w:t>
      </w:r>
      <w:proofErr w:type="spellEnd"/>
      <w:r w:rsidR="008B02F8">
        <w:rPr>
          <w:rFonts w:eastAsia="Calibri"/>
          <w:sz w:val="28"/>
          <w:szCs w:val="28"/>
          <w:lang w:eastAsia="en-US"/>
        </w:rPr>
        <w:t xml:space="preserve"> </w:t>
      </w:r>
      <w:r w:rsidR="00094411" w:rsidRPr="00982589">
        <w:rPr>
          <w:rFonts w:eastAsia="Calibri"/>
          <w:sz w:val="28"/>
          <w:szCs w:val="28"/>
          <w:lang w:eastAsia="en-US"/>
        </w:rPr>
        <w:t xml:space="preserve">сельского поселения </w:t>
      </w:r>
      <w:r w:rsidR="000D5251" w:rsidRPr="00982589">
        <w:rPr>
          <w:rFonts w:eastAsia="Calibri"/>
          <w:sz w:val="28"/>
          <w:szCs w:val="28"/>
          <w:lang w:eastAsia="en-US"/>
        </w:rPr>
        <w:t xml:space="preserve">  </w:t>
      </w:r>
    </w:p>
    <w:p w:rsidR="00655888" w:rsidRDefault="00655888" w:rsidP="000D5251">
      <w:pPr>
        <w:autoSpaceDE w:val="0"/>
        <w:autoSpaceDN w:val="0"/>
        <w:adjustRightInd w:val="0"/>
        <w:rPr>
          <w:rFonts w:eastAsia="Calibri"/>
          <w:sz w:val="28"/>
          <w:szCs w:val="28"/>
          <w:lang w:eastAsia="en-US"/>
        </w:rPr>
      </w:pPr>
      <w:r>
        <w:rPr>
          <w:rFonts w:eastAsia="Calibri"/>
          <w:sz w:val="28"/>
          <w:szCs w:val="28"/>
          <w:lang w:eastAsia="en-US"/>
        </w:rPr>
        <w:t>Тюлячинского муниципального района</w:t>
      </w:r>
    </w:p>
    <w:p w:rsidR="00094411" w:rsidRPr="000D5251" w:rsidRDefault="00655888" w:rsidP="000D5251">
      <w:pPr>
        <w:autoSpaceDE w:val="0"/>
        <w:autoSpaceDN w:val="0"/>
        <w:adjustRightInd w:val="0"/>
        <w:rPr>
          <w:rFonts w:eastAsia="Calibri"/>
          <w:color w:val="000000"/>
          <w:sz w:val="28"/>
          <w:szCs w:val="28"/>
          <w:lang w:eastAsia="en-US"/>
        </w:rPr>
      </w:pPr>
      <w:r>
        <w:rPr>
          <w:rFonts w:eastAsia="Calibri"/>
          <w:sz w:val="28"/>
          <w:szCs w:val="28"/>
          <w:lang w:eastAsia="en-US"/>
        </w:rPr>
        <w:t xml:space="preserve">Республики Татарстан            </w:t>
      </w:r>
      <w:r w:rsidR="000D5251" w:rsidRPr="00982589">
        <w:rPr>
          <w:rFonts w:eastAsia="Calibri"/>
          <w:sz w:val="28"/>
          <w:szCs w:val="28"/>
          <w:lang w:eastAsia="en-US"/>
        </w:rPr>
        <w:t xml:space="preserve">            </w:t>
      </w:r>
      <w:r w:rsidR="006269CF" w:rsidRPr="00982589">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В.Н.Котников</w:t>
      </w:r>
      <w:proofErr w:type="spellEnd"/>
    </w:p>
    <w:p w:rsidR="00094411" w:rsidRDefault="00094411" w:rsidP="00094411">
      <w:pPr>
        <w:pStyle w:val="ConsTitle"/>
        <w:widowControl/>
        <w:ind w:right="0"/>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D5251" w:rsidRDefault="000D5251" w:rsidP="00827881">
      <w:pPr>
        <w:pStyle w:val="ConsTitle"/>
        <w:widowControl/>
        <w:ind w:right="0"/>
        <w:jc w:val="center"/>
        <w:rPr>
          <w:rFonts w:ascii="Times New Roman" w:hAnsi="Times New Roman" w:cs="Times New Roman"/>
          <w:sz w:val="28"/>
          <w:szCs w:val="28"/>
        </w:rPr>
      </w:pPr>
    </w:p>
    <w:p w:rsidR="006269CF" w:rsidRDefault="006269CF" w:rsidP="00094411">
      <w:pPr>
        <w:pStyle w:val="ConsTitle"/>
        <w:widowControl/>
        <w:ind w:left="5103" w:right="0"/>
        <w:rPr>
          <w:rFonts w:ascii="Times New Roman" w:hAnsi="Times New Roman" w:cs="Times New Roman"/>
          <w:b w:val="0"/>
          <w:sz w:val="28"/>
          <w:szCs w:val="28"/>
        </w:rPr>
      </w:pPr>
    </w:p>
    <w:sectPr w:rsidR="006269CF" w:rsidSect="00C14DF3">
      <w:pgSz w:w="11906" w:h="16838"/>
      <w:pgMar w:top="851" w:right="707" w:bottom="851" w:left="1134"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64" w:rsidRDefault="00767764" w:rsidP="00094411">
      <w:r>
        <w:separator/>
      </w:r>
    </w:p>
  </w:endnote>
  <w:endnote w:type="continuationSeparator" w:id="0">
    <w:p w:rsidR="00767764" w:rsidRDefault="00767764" w:rsidP="0009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64" w:rsidRDefault="00767764" w:rsidP="00094411">
      <w:r>
        <w:separator/>
      </w:r>
    </w:p>
  </w:footnote>
  <w:footnote w:type="continuationSeparator" w:id="0">
    <w:p w:rsidR="00767764" w:rsidRDefault="00767764" w:rsidP="0009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05FB"/>
    <w:multiLevelType w:val="multilevel"/>
    <w:tmpl w:val="43A8CEE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D9B56A9"/>
    <w:multiLevelType w:val="hybridMultilevel"/>
    <w:tmpl w:val="483C922A"/>
    <w:lvl w:ilvl="0" w:tplc="0952EB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03"/>
    <w:rsid w:val="00010BFC"/>
    <w:rsid w:val="0002237D"/>
    <w:rsid w:val="00065DC7"/>
    <w:rsid w:val="000668D7"/>
    <w:rsid w:val="00094411"/>
    <w:rsid w:val="000C3B1A"/>
    <w:rsid w:val="000D5251"/>
    <w:rsid w:val="0011410E"/>
    <w:rsid w:val="00130749"/>
    <w:rsid w:val="001B2315"/>
    <w:rsid w:val="001B4C2C"/>
    <w:rsid w:val="00223D5E"/>
    <w:rsid w:val="00255D0F"/>
    <w:rsid w:val="002E11B3"/>
    <w:rsid w:val="002E1C34"/>
    <w:rsid w:val="00300E8A"/>
    <w:rsid w:val="0034073D"/>
    <w:rsid w:val="00340D29"/>
    <w:rsid w:val="003A4349"/>
    <w:rsid w:val="003B1D03"/>
    <w:rsid w:val="003C0DA2"/>
    <w:rsid w:val="003C7B4A"/>
    <w:rsid w:val="003F6630"/>
    <w:rsid w:val="004322F2"/>
    <w:rsid w:val="00441DA1"/>
    <w:rsid w:val="00477050"/>
    <w:rsid w:val="00483999"/>
    <w:rsid w:val="004B2676"/>
    <w:rsid w:val="004B7E4D"/>
    <w:rsid w:val="004D42C6"/>
    <w:rsid w:val="004E43DA"/>
    <w:rsid w:val="00502150"/>
    <w:rsid w:val="00502160"/>
    <w:rsid w:val="0057308A"/>
    <w:rsid w:val="005926AF"/>
    <w:rsid w:val="0059469B"/>
    <w:rsid w:val="005C1EBE"/>
    <w:rsid w:val="005E19B7"/>
    <w:rsid w:val="0060787A"/>
    <w:rsid w:val="00622B39"/>
    <w:rsid w:val="006269CF"/>
    <w:rsid w:val="00640671"/>
    <w:rsid w:val="00655888"/>
    <w:rsid w:val="006B4996"/>
    <w:rsid w:val="006F0CE1"/>
    <w:rsid w:val="007078AE"/>
    <w:rsid w:val="00713D51"/>
    <w:rsid w:val="0073656B"/>
    <w:rsid w:val="00755CCF"/>
    <w:rsid w:val="00767764"/>
    <w:rsid w:val="007824C6"/>
    <w:rsid w:val="00784401"/>
    <w:rsid w:val="007D3618"/>
    <w:rsid w:val="007D45F5"/>
    <w:rsid w:val="007E305A"/>
    <w:rsid w:val="00806912"/>
    <w:rsid w:val="0080720B"/>
    <w:rsid w:val="00827881"/>
    <w:rsid w:val="00840605"/>
    <w:rsid w:val="00844430"/>
    <w:rsid w:val="00866BA1"/>
    <w:rsid w:val="008721F2"/>
    <w:rsid w:val="00896FCD"/>
    <w:rsid w:val="008B02F8"/>
    <w:rsid w:val="008C0CF4"/>
    <w:rsid w:val="008C5795"/>
    <w:rsid w:val="008D1F77"/>
    <w:rsid w:val="0095320C"/>
    <w:rsid w:val="00982589"/>
    <w:rsid w:val="009E53F2"/>
    <w:rsid w:val="00A137D6"/>
    <w:rsid w:val="00A27F65"/>
    <w:rsid w:val="00A30508"/>
    <w:rsid w:val="00AC3F74"/>
    <w:rsid w:val="00AC5CD1"/>
    <w:rsid w:val="00AF1ED4"/>
    <w:rsid w:val="00B77976"/>
    <w:rsid w:val="00B80303"/>
    <w:rsid w:val="00BD70FC"/>
    <w:rsid w:val="00BE49C3"/>
    <w:rsid w:val="00C00E1A"/>
    <w:rsid w:val="00C10FB4"/>
    <w:rsid w:val="00C14DF3"/>
    <w:rsid w:val="00C20266"/>
    <w:rsid w:val="00C24E5F"/>
    <w:rsid w:val="00C31E9E"/>
    <w:rsid w:val="00C46ED4"/>
    <w:rsid w:val="00C67B8A"/>
    <w:rsid w:val="00C73306"/>
    <w:rsid w:val="00C9549B"/>
    <w:rsid w:val="00CB38A5"/>
    <w:rsid w:val="00CD558E"/>
    <w:rsid w:val="00CF0F3E"/>
    <w:rsid w:val="00D07C39"/>
    <w:rsid w:val="00D10CF6"/>
    <w:rsid w:val="00D35E4E"/>
    <w:rsid w:val="00D52890"/>
    <w:rsid w:val="00DB03E9"/>
    <w:rsid w:val="00DF2727"/>
    <w:rsid w:val="00E14E60"/>
    <w:rsid w:val="00E27EAF"/>
    <w:rsid w:val="00E35318"/>
    <w:rsid w:val="00E52377"/>
    <w:rsid w:val="00E870B3"/>
    <w:rsid w:val="00EF3769"/>
    <w:rsid w:val="00F422AD"/>
    <w:rsid w:val="00F44ED5"/>
    <w:rsid w:val="00F61E93"/>
    <w:rsid w:val="00FA4FBE"/>
    <w:rsid w:val="00FB3945"/>
    <w:rsid w:val="00FB55B8"/>
    <w:rsid w:val="00FC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E9"/>
    <w:rPr>
      <w:color w:val="0000FF" w:themeColor="hyperlink"/>
      <w:u w:val="single"/>
    </w:rPr>
  </w:style>
  <w:style w:type="paragraph" w:styleId="a4">
    <w:name w:val="Title"/>
    <w:basedOn w:val="a"/>
    <w:link w:val="a5"/>
    <w:qFormat/>
    <w:rsid w:val="00DB03E9"/>
    <w:pPr>
      <w:jc w:val="center"/>
    </w:pPr>
    <w:rPr>
      <w:sz w:val="28"/>
      <w:szCs w:val="28"/>
    </w:rPr>
  </w:style>
  <w:style w:type="character" w:customStyle="1" w:styleId="a5">
    <w:name w:val="Название Знак"/>
    <w:basedOn w:val="a0"/>
    <w:link w:val="a4"/>
    <w:rsid w:val="00DB03E9"/>
    <w:rPr>
      <w:rFonts w:ascii="Times New Roman" w:eastAsia="Times New Roman" w:hAnsi="Times New Roman" w:cs="Times New Roman"/>
      <w:sz w:val="28"/>
      <w:szCs w:val="28"/>
      <w:lang w:eastAsia="ru-RU"/>
    </w:rPr>
  </w:style>
  <w:style w:type="paragraph" w:styleId="a6">
    <w:name w:val="List Paragraph"/>
    <w:basedOn w:val="a"/>
    <w:uiPriority w:val="34"/>
    <w:qFormat/>
    <w:rsid w:val="00DB03E9"/>
    <w:pPr>
      <w:ind w:left="720"/>
      <w:contextualSpacing/>
    </w:pPr>
  </w:style>
  <w:style w:type="paragraph" w:customStyle="1" w:styleId="ConsPlusNormal">
    <w:name w:val="ConsPlusNormal"/>
    <w:rsid w:val="00DB0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03E9"/>
    <w:pPr>
      <w:ind w:firstLine="540"/>
      <w:jc w:val="both"/>
    </w:pPr>
    <w:rPr>
      <w:sz w:val="28"/>
      <w:szCs w:val="28"/>
    </w:rPr>
  </w:style>
  <w:style w:type="character" w:customStyle="1" w:styleId="30">
    <w:name w:val="Основной текст с отступом 3 Знак"/>
    <w:basedOn w:val="a0"/>
    <w:link w:val="3"/>
    <w:rsid w:val="00DB03E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07C39"/>
    <w:rPr>
      <w:rFonts w:ascii="Tahoma" w:hAnsi="Tahoma" w:cs="Tahoma"/>
      <w:sz w:val="16"/>
      <w:szCs w:val="16"/>
    </w:rPr>
  </w:style>
  <w:style w:type="character" w:customStyle="1" w:styleId="a8">
    <w:name w:val="Текст выноски Знак"/>
    <w:basedOn w:val="a0"/>
    <w:link w:val="a7"/>
    <w:uiPriority w:val="99"/>
    <w:semiHidden/>
    <w:rsid w:val="00D07C39"/>
    <w:rPr>
      <w:rFonts w:ascii="Tahoma" w:eastAsia="Times New Roman" w:hAnsi="Tahoma" w:cs="Tahoma"/>
      <w:sz w:val="16"/>
      <w:szCs w:val="16"/>
      <w:lang w:eastAsia="ru-RU"/>
    </w:rPr>
  </w:style>
  <w:style w:type="paragraph" w:customStyle="1" w:styleId="ConsTitle">
    <w:name w:val="ConsTitle"/>
    <w:rsid w:val="008278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unhideWhenUsed/>
    <w:rsid w:val="00094411"/>
    <w:pPr>
      <w:tabs>
        <w:tab w:val="center" w:pos="4677"/>
        <w:tab w:val="right" w:pos="9355"/>
      </w:tabs>
    </w:pPr>
  </w:style>
  <w:style w:type="character" w:customStyle="1" w:styleId="aa">
    <w:name w:val="Верхний колонтитул Знак"/>
    <w:basedOn w:val="a0"/>
    <w:link w:val="a9"/>
    <w:uiPriority w:val="99"/>
    <w:rsid w:val="000944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4411"/>
    <w:pPr>
      <w:tabs>
        <w:tab w:val="center" w:pos="4677"/>
        <w:tab w:val="right" w:pos="9355"/>
      </w:tabs>
    </w:pPr>
  </w:style>
  <w:style w:type="character" w:customStyle="1" w:styleId="ac">
    <w:name w:val="Нижний колонтитул Знак"/>
    <w:basedOn w:val="a0"/>
    <w:link w:val="ab"/>
    <w:uiPriority w:val="99"/>
    <w:rsid w:val="00094411"/>
    <w:rPr>
      <w:rFonts w:ascii="Times New Roman" w:eastAsia="Times New Roman" w:hAnsi="Times New Roman" w:cs="Times New Roman"/>
      <w:sz w:val="24"/>
      <w:szCs w:val="24"/>
      <w:lang w:eastAsia="ru-RU"/>
    </w:rPr>
  </w:style>
  <w:style w:type="paragraph" w:customStyle="1" w:styleId="p6">
    <w:name w:val="p6"/>
    <w:basedOn w:val="a"/>
    <w:rsid w:val="00896FCD"/>
    <w:pPr>
      <w:spacing w:before="100" w:beforeAutospacing="1" w:after="100" w:afterAutospacing="1"/>
    </w:pPr>
  </w:style>
  <w:style w:type="character" w:customStyle="1" w:styleId="s1">
    <w:name w:val="s1"/>
    <w:basedOn w:val="a0"/>
    <w:rsid w:val="00896FCD"/>
  </w:style>
  <w:style w:type="character" w:customStyle="1" w:styleId="s2">
    <w:name w:val="s2"/>
    <w:basedOn w:val="a0"/>
    <w:rsid w:val="00896FCD"/>
  </w:style>
  <w:style w:type="paragraph" w:customStyle="1" w:styleId="p7">
    <w:name w:val="p7"/>
    <w:basedOn w:val="a"/>
    <w:rsid w:val="00896F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E9"/>
    <w:rPr>
      <w:color w:val="0000FF" w:themeColor="hyperlink"/>
      <w:u w:val="single"/>
    </w:rPr>
  </w:style>
  <w:style w:type="paragraph" w:styleId="a4">
    <w:name w:val="Title"/>
    <w:basedOn w:val="a"/>
    <w:link w:val="a5"/>
    <w:qFormat/>
    <w:rsid w:val="00DB03E9"/>
    <w:pPr>
      <w:jc w:val="center"/>
    </w:pPr>
    <w:rPr>
      <w:sz w:val="28"/>
      <w:szCs w:val="28"/>
    </w:rPr>
  </w:style>
  <w:style w:type="character" w:customStyle="1" w:styleId="a5">
    <w:name w:val="Название Знак"/>
    <w:basedOn w:val="a0"/>
    <w:link w:val="a4"/>
    <w:rsid w:val="00DB03E9"/>
    <w:rPr>
      <w:rFonts w:ascii="Times New Roman" w:eastAsia="Times New Roman" w:hAnsi="Times New Roman" w:cs="Times New Roman"/>
      <w:sz w:val="28"/>
      <w:szCs w:val="28"/>
      <w:lang w:eastAsia="ru-RU"/>
    </w:rPr>
  </w:style>
  <w:style w:type="paragraph" w:styleId="a6">
    <w:name w:val="List Paragraph"/>
    <w:basedOn w:val="a"/>
    <w:uiPriority w:val="34"/>
    <w:qFormat/>
    <w:rsid w:val="00DB03E9"/>
    <w:pPr>
      <w:ind w:left="720"/>
      <w:contextualSpacing/>
    </w:pPr>
  </w:style>
  <w:style w:type="paragraph" w:customStyle="1" w:styleId="ConsPlusNormal">
    <w:name w:val="ConsPlusNormal"/>
    <w:rsid w:val="00DB0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03E9"/>
    <w:pPr>
      <w:ind w:firstLine="540"/>
      <w:jc w:val="both"/>
    </w:pPr>
    <w:rPr>
      <w:sz w:val="28"/>
      <w:szCs w:val="28"/>
    </w:rPr>
  </w:style>
  <w:style w:type="character" w:customStyle="1" w:styleId="30">
    <w:name w:val="Основной текст с отступом 3 Знак"/>
    <w:basedOn w:val="a0"/>
    <w:link w:val="3"/>
    <w:rsid w:val="00DB03E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07C39"/>
    <w:rPr>
      <w:rFonts w:ascii="Tahoma" w:hAnsi="Tahoma" w:cs="Tahoma"/>
      <w:sz w:val="16"/>
      <w:szCs w:val="16"/>
    </w:rPr>
  </w:style>
  <w:style w:type="character" w:customStyle="1" w:styleId="a8">
    <w:name w:val="Текст выноски Знак"/>
    <w:basedOn w:val="a0"/>
    <w:link w:val="a7"/>
    <w:uiPriority w:val="99"/>
    <w:semiHidden/>
    <w:rsid w:val="00D07C39"/>
    <w:rPr>
      <w:rFonts w:ascii="Tahoma" w:eastAsia="Times New Roman" w:hAnsi="Tahoma" w:cs="Tahoma"/>
      <w:sz w:val="16"/>
      <w:szCs w:val="16"/>
      <w:lang w:eastAsia="ru-RU"/>
    </w:rPr>
  </w:style>
  <w:style w:type="paragraph" w:customStyle="1" w:styleId="ConsTitle">
    <w:name w:val="ConsTitle"/>
    <w:rsid w:val="008278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unhideWhenUsed/>
    <w:rsid w:val="00094411"/>
    <w:pPr>
      <w:tabs>
        <w:tab w:val="center" w:pos="4677"/>
        <w:tab w:val="right" w:pos="9355"/>
      </w:tabs>
    </w:pPr>
  </w:style>
  <w:style w:type="character" w:customStyle="1" w:styleId="aa">
    <w:name w:val="Верхний колонтитул Знак"/>
    <w:basedOn w:val="a0"/>
    <w:link w:val="a9"/>
    <w:uiPriority w:val="99"/>
    <w:rsid w:val="000944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4411"/>
    <w:pPr>
      <w:tabs>
        <w:tab w:val="center" w:pos="4677"/>
        <w:tab w:val="right" w:pos="9355"/>
      </w:tabs>
    </w:pPr>
  </w:style>
  <w:style w:type="character" w:customStyle="1" w:styleId="ac">
    <w:name w:val="Нижний колонтитул Знак"/>
    <w:basedOn w:val="a0"/>
    <w:link w:val="ab"/>
    <w:uiPriority w:val="99"/>
    <w:rsid w:val="00094411"/>
    <w:rPr>
      <w:rFonts w:ascii="Times New Roman" w:eastAsia="Times New Roman" w:hAnsi="Times New Roman" w:cs="Times New Roman"/>
      <w:sz w:val="24"/>
      <w:szCs w:val="24"/>
      <w:lang w:eastAsia="ru-RU"/>
    </w:rPr>
  </w:style>
  <w:style w:type="paragraph" w:customStyle="1" w:styleId="p6">
    <w:name w:val="p6"/>
    <w:basedOn w:val="a"/>
    <w:rsid w:val="00896FCD"/>
    <w:pPr>
      <w:spacing w:before="100" w:beforeAutospacing="1" w:after="100" w:afterAutospacing="1"/>
    </w:pPr>
  </w:style>
  <w:style w:type="character" w:customStyle="1" w:styleId="s1">
    <w:name w:val="s1"/>
    <w:basedOn w:val="a0"/>
    <w:rsid w:val="00896FCD"/>
  </w:style>
  <w:style w:type="character" w:customStyle="1" w:styleId="s2">
    <w:name w:val="s2"/>
    <w:basedOn w:val="a0"/>
    <w:rsid w:val="00896FCD"/>
  </w:style>
  <w:style w:type="paragraph" w:customStyle="1" w:styleId="p7">
    <w:name w:val="p7"/>
    <w:basedOn w:val="a"/>
    <w:rsid w:val="00896F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3586">
      <w:bodyDiv w:val="1"/>
      <w:marLeft w:val="0"/>
      <w:marRight w:val="0"/>
      <w:marTop w:val="0"/>
      <w:marBottom w:val="0"/>
      <w:divBdr>
        <w:top w:val="none" w:sz="0" w:space="0" w:color="auto"/>
        <w:left w:val="none" w:sz="0" w:space="0" w:color="auto"/>
        <w:bottom w:val="none" w:sz="0" w:space="0" w:color="auto"/>
        <w:right w:val="none" w:sz="0" w:space="0" w:color="auto"/>
      </w:divBdr>
    </w:div>
    <w:div w:id="1393962290">
      <w:bodyDiv w:val="1"/>
      <w:marLeft w:val="0"/>
      <w:marRight w:val="0"/>
      <w:marTop w:val="0"/>
      <w:marBottom w:val="0"/>
      <w:divBdr>
        <w:top w:val="none" w:sz="0" w:space="0" w:color="auto"/>
        <w:left w:val="none" w:sz="0" w:space="0" w:color="auto"/>
        <w:bottom w:val="none" w:sz="0" w:space="0" w:color="auto"/>
        <w:right w:val="none" w:sz="0" w:space="0" w:color="auto"/>
      </w:divBdr>
    </w:div>
    <w:div w:id="21010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C5E4-D048-40EA-A37B-F16071E1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главы АМР</dc:creator>
  <cp:lastModifiedBy>Узяк</cp:lastModifiedBy>
  <cp:revision>11</cp:revision>
  <cp:lastPrinted>2018-02-12T05:39:00Z</cp:lastPrinted>
  <dcterms:created xsi:type="dcterms:W3CDTF">2017-12-27T08:07:00Z</dcterms:created>
  <dcterms:modified xsi:type="dcterms:W3CDTF">2018-02-12T05:39:00Z</dcterms:modified>
</cp:coreProperties>
</file>